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ODKAMIENIACZ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Kwas chlorowodorowy: 15–30%</w:t>
      </w:r>
    </w:p>
    <w:p>
      <w:r>
        <w:t>• Kwas fluorowodorowy: 5–15%</w:t>
      </w:r>
    </w:p>
    <w:p>
      <w:r>
        <w:t>• Oksyetylenowany alkohol tłuszczowy C9–C11: &lt;5%</w:t>
      </w:r>
    </w:p>
    <w:p>
      <w:r>
        <w:t>Deklaracja detergentowa: niejonowe środki powierzchniowo czynne &lt;5%, kompozycja zapachowa &lt;5%.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