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USUWA BETON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Kwas solny: 15–33%</w:t>
      </w:r>
    </w:p>
    <w:p>
      <w:r>
        <w:t>• Kwas siarkowy: 1–5%</w:t>
      </w:r>
    </w:p>
    <w:p>
      <w:r>
        <w:t>• Oksyetylenowany alkohol tłuszczowy C9–C11: 1–2%</w:t>
      </w:r>
    </w:p>
    <w:p>
      <w:r>
        <w:t>Skład detergentowy do publikacji:</w:t>
      </w:r>
    </w:p>
    <w:p>
      <w:r>
        <w:t>• niejonowe środki powierzchniowo czynne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