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CBF" w14:textId="77777777" w:rsidR="00BA24EF" w:rsidRDefault="00000000">
      <w:pPr>
        <w:pStyle w:val="Tytu"/>
      </w:pPr>
      <w:r>
        <w:t>DEKLARACJA BIODEGRADOWALNOŚCI</w:t>
      </w:r>
    </w:p>
    <w:p w14:paraId="72459B30" w14:textId="77777777" w:rsidR="00BA24EF" w:rsidRDefault="00000000">
      <w:r>
        <w:t>Produkt: SUPER ACTIVE ONE</w:t>
      </w:r>
    </w:p>
    <w:p w14:paraId="735F7C4B" w14:textId="77777777" w:rsidR="00BA24EF" w:rsidRDefault="00000000">
      <w:r>
        <w:t>Środki powierzchniowo czynne zawarte w produkcie są biodegradowalne zgodnie z wymaganiami Rozporządzenia (WE) 648/2004 w sprawie detergentów.</w:t>
      </w:r>
    </w:p>
    <w:p w14:paraId="31302CD4" w14:textId="77777777" w:rsidR="00BA24EF" w:rsidRDefault="00000000">
      <w:r>
        <w:t>Deklaracja została sporządzona na podstawie sekcji 12.2 karty charakterystyki.</w:t>
      </w:r>
    </w:p>
    <w:sectPr w:rsidR="00BA24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0640951">
    <w:abstractNumId w:val="8"/>
  </w:num>
  <w:num w:numId="2" w16cid:durableId="1611739231">
    <w:abstractNumId w:val="6"/>
  </w:num>
  <w:num w:numId="3" w16cid:durableId="1165586259">
    <w:abstractNumId w:val="5"/>
  </w:num>
  <w:num w:numId="4" w16cid:durableId="1980770114">
    <w:abstractNumId w:val="4"/>
  </w:num>
  <w:num w:numId="5" w16cid:durableId="194656929">
    <w:abstractNumId w:val="7"/>
  </w:num>
  <w:num w:numId="6" w16cid:durableId="1583372271">
    <w:abstractNumId w:val="3"/>
  </w:num>
  <w:num w:numId="7" w16cid:durableId="231622386">
    <w:abstractNumId w:val="2"/>
  </w:num>
  <w:num w:numId="8" w16cid:durableId="953248305">
    <w:abstractNumId w:val="1"/>
  </w:num>
  <w:num w:numId="9" w16cid:durableId="210325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4488"/>
    <w:rsid w:val="009A73EE"/>
    <w:rsid w:val="00AA1D8D"/>
    <w:rsid w:val="00B47730"/>
    <w:rsid w:val="00BA24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87BD6"/>
  <w14:defaultImageDpi w14:val="300"/>
  <w15:docId w15:val="{DDE8D91B-9DFF-4FC0-92D4-FE31EF87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2026-06-10T09:44:00Z</dcterms:created>
  <dcterms:modified xsi:type="dcterms:W3CDTF">2026-06-10T09:44:00Z</dcterms:modified>
  <cp:category/>
</cp:coreProperties>
</file>