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Leather Cleaner Foam</w:t>
      </w:r>
    </w:p>
    <w:p>
      <w:r>
        <w:t>Produkt: Leather Cleaner Foam</w:t>
      </w:r>
    </w:p>
    <w:p/>
    <w:p>
      <w:r>
        <w:t>Skład zgodny z Rozporządzeniem (WE) nr 648/2004:</w:t>
      </w:r>
    </w:p>
    <w:p>
      <w:r>
        <w:t>• Mydło: &lt;5%</w:t>
      </w:r>
    </w:p>
    <w:p>
      <w:r>
        <w:t>• Kompozycje zapachowe: &lt;5%</w:t>
      </w:r>
    </w:p>
    <w:p>
      <w:r>
        <w:t>• Środki konserwujące: sól sodowa 1‑tlenku pirydyno‑2‑tiolu (Sodium Pyrithione), Benzisothiazolinone.</w:t>
      </w:r>
    </w:p>
    <w:p/>
    <w:p>
      <w:r>
        <w:t>Główne składniki mieszaniny:</w:t>
      </w:r>
    </w:p>
    <w:p>
      <w:r>
        <w:t>• Etanol: ≤2,5%</w:t>
      </w:r>
    </w:p>
    <w:p/>
    <w:p>
      <w:r>
        <w:t>Arkusz opracowano na podstawie karty charakterystyki z dnia 20.10.2022.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