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7AD8" w14:textId="77777777" w:rsidR="00266241" w:rsidRDefault="00000000">
      <w:pPr>
        <w:pStyle w:val="Nagwek1"/>
      </w:pPr>
      <w:r>
        <w:t>ARKUSZ SKŁADNIKÓW – PERFECT AIO</w:t>
      </w:r>
    </w:p>
    <w:p w14:paraId="5BFB79AC" w14:textId="77777777" w:rsidR="00266241" w:rsidRDefault="00000000">
      <w:r>
        <w:t>Główne składniki wg SDS:</w:t>
      </w:r>
    </w:p>
    <w:p w14:paraId="5977A715" w14:textId="77777777" w:rsidR="00266241" w:rsidRDefault="00000000">
      <w:r>
        <w:t>• Benzyna ciężka hydroodsiarczona (ropa naftowa): 10–&lt;20%</w:t>
      </w:r>
    </w:p>
    <w:p w14:paraId="5E51A42C" w14:textId="77777777" w:rsidR="00266241" w:rsidRDefault="00000000">
      <w:r>
        <w:t>• Węglowodory C10–C12, izoalkany (&lt;2% aromatów): 5–10%</w:t>
      </w:r>
    </w:p>
    <w:p w14:paraId="7D141A20" w14:textId="77777777" w:rsidR="00266241" w:rsidRDefault="00000000">
      <w:r>
        <w:t>• Mieszanina CMIT/MIT: 0,0025–&lt;0,025%</w:t>
      </w:r>
    </w:p>
    <w:sectPr w:rsidR="002662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485283">
    <w:abstractNumId w:val="8"/>
  </w:num>
  <w:num w:numId="2" w16cid:durableId="1775401638">
    <w:abstractNumId w:val="6"/>
  </w:num>
  <w:num w:numId="3" w16cid:durableId="1516459816">
    <w:abstractNumId w:val="5"/>
  </w:num>
  <w:num w:numId="4" w16cid:durableId="283971973">
    <w:abstractNumId w:val="4"/>
  </w:num>
  <w:num w:numId="5" w16cid:durableId="2067145475">
    <w:abstractNumId w:val="7"/>
  </w:num>
  <w:num w:numId="6" w16cid:durableId="626662514">
    <w:abstractNumId w:val="3"/>
  </w:num>
  <w:num w:numId="7" w16cid:durableId="1166434910">
    <w:abstractNumId w:val="2"/>
  </w:num>
  <w:num w:numId="8" w16cid:durableId="2099013463">
    <w:abstractNumId w:val="1"/>
  </w:num>
  <w:num w:numId="9" w16cid:durableId="3637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59E7"/>
    <w:rsid w:val="00266241"/>
    <w:rsid w:val="0029639D"/>
    <w:rsid w:val="00326F90"/>
    <w:rsid w:val="004F02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5BDA"/>
  <w14:defaultImageDpi w14:val="300"/>
  <w15:docId w15:val="{DBC566C2-8229-4B88-8A44-6B33A4E6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2026-06-10T12:05:00Z</dcterms:created>
  <dcterms:modified xsi:type="dcterms:W3CDTF">2026-06-10T12:05:00Z</dcterms:modified>
  <cp:category/>
</cp:coreProperties>
</file>