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MILK A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Wodorotlenek sodu: 15–30%</w:t>
      </w:r>
    </w:p>
    <w:p>
      <w:r>
        <w:t>• Kwas 2-fosfonobutano-1,2,4-trikarboksylowy: &lt;5%</w:t>
      </w:r>
    </w:p>
    <w:p>
      <w:r>
        <w:t>• C8-10 alkilowe glukozydy (niejonowe środki powierzchniowo czynne):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