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Dirt APC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Deklarację sporządzono na podstawie sekcji 12.2 karty charakterystyki.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