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0D9E" w14:textId="77777777" w:rsidR="00943922" w:rsidRDefault="00000000">
      <w:pPr>
        <w:pStyle w:val="Nagwek1"/>
      </w:pPr>
      <w:r>
        <w:t>DEKLARACJA BIODEGRADOWALNOŚCI</w:t>
      </w:r>
    </w:p>
    <w:p w14:paraId="2D4A2AE2" w14:textId="77777777" w:rsidR="00943922" w:rsidRDefault="00000000">
      <w:r>
        <w:t>Produkt: LEATHER BALM</w:t>
      </w:r>
    </w:p>
    <w:p w14:paraId="115BFAB1" w14:textId="77777777" w:rsidR="00943922" w:rsidRDefault="00000000">
      <w:r>
        <w:t>Na podstawie karty charakterystyki deklaruje się, że środki powierzchniowo czynne zawarte w produkcie spełniają kryteria biodegradowalności określone w Rozporządzeniu (WE) nr 648/2004 w sprawie detergentów.</w:t>
      </w:r>
    </w:p>
    <w:p w14:paraId="10AD22EF" w14:textId="77777777" w:rsidR="00943922" w:rsidRDefault="00000000">
      <w:r>
        <w:t>Składniki mieszaniny ulegają biodegradacji, a zastosowane środki powierzchniowo czynne są zgodne z wymaganiami dotyczącymi podatności na biodegradację określonymi dla detergentów.</w:t>
      </w:r>
    </w:p>
    <w:sectPr w:rsidR="009439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3243367">
    <w:abstractNumId w:val="8"/>
  </w:num>
  <w:num w:numId="2" w16cid:durableId="1565483493">
    <w:abstractNumId w:val="6"/>
  </w:num>
  <w:num w:numId="3" w16cid:durableId="1232471684">
    <w:abstractNumId w:val="5"/>
  </w:num>
  <w:num w:numId="4" w16cid:durableId="811403854">
    <w:abstractNumId w:val="4"/>
  </w:num>
  <w:num w:numId="5" w16cid:durableId="2093693725">
    <w:abstractNumId w:val="7"/>
  </w:num>
  <w:num w:numId="6" w16cid:durableId="1330213233">
    <w:abstractNumId w:val="3"/>
  </w:num>
  <w:num w:numId="7" w16cid:durableId="885873147">
    <w:abstractNumId w:val="2"/>
  </w:num>
  <w:num w:numId="8" w16cid:durableId="615454955">
    <w:abstractNumId w:val="1"/>
  </w:num>
  <w:num w:numId="9" w16cid:durableId="207770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18E1"/>
    <w:rsid w:val="00621A13"/>
    <w:rsid w:val="0094392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DBF241"/>
  <w14:defaultImageDpi w14:val="300"/>
  <w15:docId w15:val="{22C13A54-DBA8-4991-B043-DB8F6CB2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2026-06-09T13:33:00Z</dcterms:created>
  <dcterms:modified xsi:type="dcterms:W3CDTF">2026-06-09T13:33:00Z</dcterms:modified>
  <cp:category/>
</cp:coreProperties>
</file>